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48" w:rsidRDefault="004B05D3">
      <w:pPr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19430" cy="575945"/>
            <wp:effectExtent l="0" t="0" r="13970" b="14605"/>
            <wp:docPr id="24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48" w:rsidRPr="004B05D3" w:rsidRDefault="004B05D3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4B05D3">
        <w:rPr>
          <w:rFonts w:ascii="Times New Roman" w:hAnsi="Times New Roman" w:cs="Times New Roman"/>
          <w:sz w:val="16"/>
          <w:szCs w:val="16"/>
          <w:lang w:val="ru-RU"/>
        </w:rPr>
        <w:t>ПРОФЕССИОНАЛЬНЫЙ СОЮЗ РАБОТНИКОВ НАРОДНОГО ОБРАЗОВАНИЯ И НАУКИ РОССИЙСКОЙ ФЕДЕРАЦИИ</w:t>
      </w:r>
    </w:p>
    <w:p w:rsidR="00B27E48" w:rsidRPr="004B05D3" w:rsidRDefault="004B05D3">
      <w:pPr>
        <w:jc w:val="center"/>
        <w:rPr>
          <w:rFonts w:ascii="Times New Roman" w:hAnsi="Times New Roman" w:cs="Times New Roman"/>
          <w:b/>
          <w:lang w:val="ru-RU"/>
        </w:rPr>
      </w:pPr>
      <w:r w:rsidRPr="004B05D3">
        <w:rPr>
          <w:rFonts w:ascii="Times New Roman" w:hAnsi="Times New Roman" w:cs="Times New Roman"/>
          <w:b/>
          <w:lang w:val="ru-RU"/>
        </w:rPr>
        <w:t xml:space="preserve">ЛАБИНСКАЯ РАЙОННАЯ  ОРГАНИЗАЦИЯ ПРОФЕССИОНАЛЬНОГО СОЮЗА </w:t>
      </w:r>
    </w:p>
    <w:p w:rsidR="00B27E48" w:rsidRPr="004B05D3" w:rsidRDefault="004B05D3">
      <w:pPr>
        <w:jc w:val="center"/>
        <w:rPr>
          <w:rFonts w:ascii="Times New Roman" w:hAnsi="Times New Roman" w:cs="Times New Roman"/>
          <w:b/>
          <w:lang w:val="ru-RU"/>
        </w:rPr>
      </w:pPr>
      <w:r w:rsidRPr="004B05D3">
        <w:rPr>
          <w:rFonts w:ascii="Times New Roman" w:hAnsi="Times New Roman" w:cs="Times New Roman"/>
          <w:b/>
          <w:lang w:val="ru-RU"/>
        </w:rPr>
        <w:t>РАБОТНИКОВ НАРОДНОГО ОБРАЗОВАНИЯ И НАУКИ РОССИЙСКОЙ ФЕДЕРАЦИИ</w:t>
      </w:r>
    </w:p>
    <w:p w:rsidR="00B27E48" w:rsidRPr="004B05D3" w:rsidRDefault="004B05D3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4B05D3">
        <w:rPr>
          <w:rFonts w:ascii="Times New Roman" w:hAnsi="Times New Roman" w:cs="Times New Roman"/>
          <w:sz w:val="16"/>
          <w:szCs w:val="16"/>
          <w:lang w:val="ru-RU"/>
        </w:rPr>
        <w:t xml:space="preserve">(ЛАБИНСКАЯ РАЙОННАЯ ОРГАНИЗАЦИЯ ОБЩЕРОССИЙСКОГО </w:t>
      </w:r>
      <w:r w:rsidRPr="004B05D3">
        <w:rPr>
          <w:rFonts w:ascii="Times New Roman" w:hAnsi="Times New Roman" w:cs="Times New Roman"/>
          <w:sz w:val="16"/>
          <w:szCs w:val="16"/>
          <w:lang w:val="ru-RU"/>
        </w:rPr>
        <w:t>ПРОФСОЮЗА ОБРАЗОВАНИЯ)</w:t>
      </w: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4B05D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Правовая помощь руководителю</w:t>
      </w:r>
    </w:p>
    <w:p w:rsidR="00B27E48" w:rsidRDefault="00B27E48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4B05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Выпуск 2</w:t>
      </w: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4B05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г. Лабинск</w:t>
      </w:r>
    </w:p>
    <w:p w:rsidR="00B27E48" w:rsidRDefault="004B05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2022г.</w:t>
      </w:r>
    </w:p>
    <w:p w:rsidR="00B27E48" w:rsidRDefault="004B05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ОГЛАВЛЕНИЕ</w:t>
      </w: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4B05D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Можно ли при приеме на работу условие об испытании указать не в трудовом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договоре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приказе о приеме на работу?.</w:t>
      </w:r>
    </w:p>
    <w:p w:rsidR="00B27E48" w:rsidRPr="004B05D3" w:rsidRDefault="004B05D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Увольнение при </w:t>
      </w:r>
      <w:r>
        <w:rPr>
          <w:rFonts w:ascii="Times New Roman" w:hAnsi="Times New Roman" w:cs="Times New Roman"/>
          <w:sz w:val="28"/>
          <w:szCs w:val="28"/>
          <w:lang w:val="ru-RU"/>
        </w:rPr>
        <w:t>истечении срока трудового договора во время больничного.</w:t>
      </w:r>
    </w:p>
    <w:p w:rsidR="00B27E48" w:rsidRDefault="004B05D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Получение персональных данных работника.</w:t>
      </w:r>
    </w:p>
    <w:p w:rsidR="00B27E48" w:rsidRDefault="00B27E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E48" w:rsidRDefault="00B27E4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Default="00B27E48"/>
    <w:p w:rsidR="00B27E48" w:rsidRPr="004B05D3" w:rsidRDefault="004B05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Можно ли при приеме на работу условие об испытании указать не в трудовом договоре, а в приказе о приеме на работу?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Обращаем внимание на ст. 70 ТК РФ.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В ней говорится, что </w:t>
      </w:r>
    </w:p>
    <w:p w:rsidR="00B27E48" w:rsidRPr="004B05D3" w:rsidRDefault="004B05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при заключении трудового договора в нем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И прямо указано, что 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"О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тсутствие в трудовом договоре условия об испытании означает, что работник принят на работу без испытания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."</w:t>
      </w:r>
      <w:proofErr w:type="gramEnd"/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Соответственно, если  условие об испытании было установлено только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в приказе о приеме на работу, а в трудовом договоре данное условие не зафиксирова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но, то считается, что испытание для данного рабо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ника НЕ УСТАНОВЛЕНО!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4B05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Увольнение при истечении срока трудового договора во время больничного.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4B05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Если срок трудового договора работника истек во время больничного, оформите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увольнение в день истечения срока договора в стандартном порядке.</w:t>
      </w:r>
    </w:p>
    <w:p w:rsidR="00B27E48" w:rsidRPr="004B05D3" w:rsidRDefault="004B05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Если вы будете ждать выхода работника, условие о срочном характере договора 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утратит силу и потом вы уже не сможете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произвести увольнение по п. 2 ч. 1 ст. 77 ТК РФ (ч. 4 ст. 58 ТК РФ).</w:t>
      </w:r>
    </w:p>
    <w:p w:rsidR="00B27E48" w:rsidRPr="004B05D3" w:rsidRDefault="004B05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Исключ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ение - если работница находится в отпуске по беременности и родам, который вы ей предоставили на основании листка нетрудоспособности и соответствующего заявления согласно 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>. 1 ст. 255 ТК РФ. В этом случае срок договора продлевается, как правило, до окончан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ия такого отпуска.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ПРОЦЕДУРА: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Уведомите работника об увольнении не менее чем за три календарных дня, в рассматриваемой ситуации это можно сделать, например, по почте.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Издайте приказ об увольнении.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Внесите запись об увольнении в трудовую книжку работника (в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случае ее ведения). 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НЕ ЗАБЫВАЕМ!!! ОТПРАВИТЬ работнику уведомление о необходимости явиться за трудовой книжкой (в случае ее ведения) или дать согласие направить ее по почте.</w:t>
      </w:r>
    </w:p>
    <w:p w:rsidR="00B27E48" w:rsidRPr="004B05D3" w:rsidRDefault="004B05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Информацию об увольнении отразите также в сведениях о трудовой деятельности.</w:t>
      </w:r>
    </w:p>
    <w:p w:rsidR="00B27E48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Важ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7E48" w:rsidRPr="004B05D3" w:rsidRDefault="004B05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Если вы увольняете 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работника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с которым заключен срочный трудовой договор находящегося на больничном не по причине окончания действия договора, а по сокращению или за прогул,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велика вероятность признания такого увольнения незаконным, восстановления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работника на работе, выплаты ему среднего заработка за все время вынужденного прогула, а также выплаты иных сумм, например судебных издержек. Это следует из 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. 6 ст. 81, </w:t>
      </w:r>
      <w:proofErr w:type="spellStart"/>
      <w:r w:rsidRPr="004B05D3">
        <w:rPr>
          <w:rFonts w:ascii="Times New Roman" w:hAnsi="Times New Roman" w:cs="Times New Roman"/>
          <w:sz w:val="28"/>
          <w:szCs w:val="28"/>
          <w:lang w:val="ru-RU"/>
        </w:rPr>
        <w:t>абз</w:t>
      </w:r>
      <w:proofErr w:type="spell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. 1, 2 ст. 234, ч. 1, 2 ст. 394 ТК РФ, ч. 1 ст. 98 ГПК РФ, </w:t>
      </w:r>
      <w:proofErr w:type="spellStart"/>
      <w:r w:rsidRPr="004B05D3">
        <w:rPr>
          <w:rFonts w:ascii="Times New Roman" w:hAnsi="Times New Roman" w:cs="Times New Roman"/>
          <w:sz w:val="28"/>
          <w:szCs w:val="28"/>
          <w:lang w:val="ru-RU"/>
        </w:rPr>
        <w:t>пп</w:t>
      </w:r>
      <w:proofErr w:type="spell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. "а" п. 23, </w:t>
      </w:r>
      <w:proofErr w:type="spellStart"/>
      <w:r w:rsidRPr="004B05D3">
        <w:rPr>
          <w:rFonts w:ascii="Times New Roman" w:hAnsi="Times New Roman" w:cs="Times New Roman"/>
          <w:sz w:val="28"/>
          <w:szCs w:val="28"/>
          <w:lang w:val="ru-RU"/>
        </w:rPr>
        <w:t>абз</w:t>
      </w:r>
      <w:proofErr w:type="spellEnd"/>
      <w:r w:rsidRPr="004B05D3">
        <w:rPr>
          <w:rFonts w:ascii="Times New Roman" w:hAnsi="Times New Roman" w:cs="Times New Roman"/>
          <w:sz w:val="28"/>
          <w:szCs w:val="28"/>
          <w:lang w:val="ru-RU"/>
        </w:rPr>
        <w:t>. 1 п.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60 Постановления Пленума Верховного Суда РФ от 17.03.2004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2.                            Если же на время больничного выпала дата увольнения работника по собственному желанию или по соглашению сторон,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и вы не произведете увольнение в эту дату,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вас могут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привлечь к административной ответственности: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. 6, 7 ст. 5.27 </w:t>
      </w:r>
      <w:proofErr w:type="spellStart"/>
      <w:r w:rsidRPr="004B05D3">
        <w:rPr>
          <w:rFonts w:ascii="Times New Roman" w:hAnsi="Times New Roman" w:cs="Times New Roman"/>
          <w:sz w:val="28"/>
          <w:szCs w:val="28"/>
          <w:lang w:val="ru-RU"/>
        </w:rPr>
        <w:t>КоАП</w:t>
      </w:r>
      <w:proofErr w:type="spell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РФ (если эти действия не содержат уголовно наказуемого деяния в соответствии со ст. 145.1 УК РФ) - за невыплату или несвоевременную выплату работнику сумм,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положенных при увольнении.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Кроме того, вам придется выплатить эти суммы с процентами по ст. 236 ТК РФ;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. 1, 2 ст. 5.27 </w:t>
      </w:r>
      <w:proofErr w:type="spellStart"/>
      <w:r w:rsidRPr="004B05D3">
        <w:rPr>
          <w:rFonts w:ascii="Times New Roman" w:hAnsi="Times New Roman" w:cs="Times New Roman"/>
          <w:sz w:val="28"/>
          <w:szCs w:val="28"/>
          <w:lang w:val="ru-RU"/>
        </w:rPr>
        <w:t>КоАП</w:t>
      </w:r>
      <w:proofErr w:type="spell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РФ - за то, что не оформили увольнение в указанную дату.                                                                                                  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Вывод: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Если работник на 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больничном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>, срок договора из-за болезни не продлевайте.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Оформляйте увольнение и считай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те пособие по 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больничному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(Письмо Минтруда от 07.03.2019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14-2/В-139).                                                                                                                  Важно по оплате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оплата больничного листа при увольнении работника не з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ависит от того, какого вида трудовой договор с ним заключен - срочный или бессрочный. Если действие срочного трудового договора истекает в период временной нетрудоспособности работника, пособие выплачивается при любом случае нетрудоспособности (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. 2 ст. 5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255-ФЗ).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4B05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Получение персональных данных у работника</w:t>
      </w:r>
    </w:p>
    <w:p w:rsidR="00B27E48" w:rsidRPr="004B05D3" w:rsidRDefault="00B27E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7E48" w:rsidRPr="004B05D3" w:rsidRDefault="004B05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Все персональные данные работника получаем у него самого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(п. 3 ст. 86 ТК РФ), с его согласия (п. 1 ч. 1 ст. 6 Закона о персональных данных).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Отказ работника предоставлять персональные данные - это его право (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. 1 ст. 9 Закона о персональных данных).                            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же история  и к соискателям: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согласие от к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андидата на замещение вакантной должности на период принятия работодателем решения о приеме либо отказе в приеме на работу, получаем у него самого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4B05D3">
        <w:rPr>
          <w:rFonts w:ascii="Times New Roman" w:hAnsi="Times New Roman" w:cs="Times New Roman"/>
          <w:sz w:val="28"/>
          <w:szCs w:val="28"/>
          <w:lang w:val="ru-RU"/>
        </w:rPr>
        <w:t>абз</w:t>
      </w:r>
      <w:proofErr w:type="spell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. 11, 12 - 17 п. 5 Разъяснений </w:t>
      </w:r>
      <w:proofErr w:type="spell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Роскомнадзора</w:t>
      </w:r>
      <w:proofErr w:type="spellEnd"/>
      <w:r w:rsidRPr="004B05D3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для включения соискателя в кадровый резерв работодателя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берем согласие (</w:t>
      </w:r>
      <w:proofErr w:type="spellStart"/>
      <w:r w:rsidRPr="004B05D3">
        <w:rPr>
          <w:rFonts w:ascii="Times New Roman" w:hAnsi="Times New Roman" w:cs="Times New Roman"/>
          <w:sz w:val="28"/>
          <w:szCs w:val="28"/>
          <w:lang w:val="ru-RU"/>
        </w:rPr>
        <w:t>абз</w:t>
      </w:r>
      <w:proofErr w:type="spell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. 22 - 25 п. 5 Разъяснений </w:t>
      </w:r>
      <w:proofErr w:type="spell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Роскомнадзора</w:t>
      </w:r>
      <w:proofErr w:type="spellEnd"/>
      <w:r w:rsidRPr="004B05D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Важно!!: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не вправе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получать сведения о работнике, касающиеся расовой, национальной принадлежности, политических взглядов, религиозных или философских убеждений, состояния здоровья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, интимной жизни. Исключение составляют случаи, установленные в 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>. 2 и 2.1 ст. 10 Закона о персональных данных (п. 4 ст. 86 ТК РФ, ч. 1 ст. 10 Закона о персональных данных).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Организация учета и хранения персональных данных</w:t>
      </w:r>
    </w:p>
    <w:p w:rsidR="00B27E48" w:rsidRPr="004B05D3" w:rsidRDefault="004B05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27E48" w:rsidRPr="004B05D3" w:rsidRDefault="004B05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В соответствии со ст. 87 ТК РФ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порядок хранения и использования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персональных данных работников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устанавливается работодателем.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Работодатель должен издать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соответствующий локальный нормативный акт, регулирующий вопросы хранения и использования персональных данных, а также обеспечивающий 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>защиту последних от неправомерного их использования или утраты.</w:t>
      </w:r>
      <w:proofErr w:type="gramEnd"/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4B05D3">
        <w:rPr>
          <w:rFonts w:ascii="Times New Roman" w:hAnsi="Times New Roman" w:cs="Times New Roman"/>
          <w:sz w:val="28"/>
          <w:szCs w:val="28"/>
          <w:lang w:val="ru-RU"/>
        </w:rPr>
        <w:t>С соответствующим ЛНА, а также со своими правами в сфере защиты персональных данных работники должны быть ознакомлены под подпись.</w:t>
      </w:r>
      <w:proofErr w:type="gramEnd"/>
    </w:p>
    <w:p w:rsidR="00B27E48" w:rsidRPr="004B05D3" w:rsidRDefault="004B05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5D3">
        <w:rPr>
          <w:rFonts w:ascii="Times New Roman" w:hAnsi="Times New Roman" w:cs="Times New Roman"/>
          <w:sz w:val="28"/>
          <w:szCs w:val="28"/>
          <w:lang w:val="ru-RU"/>
        </w:rPr>
        <w:t>Пунктом 10 ст. 86 ТК РФ предусмотрено, что работодатели и их</w:t>
      </w:r>
      <w:r w:rsidRPr="004B05D3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представители должны совместно вырабатывать меры защиты персональных данных работников.</w:t>
      </w:r>
    </w:p>
    <w:p w:rsidR="00B27E48" w:rsidRPr="004B05D3" w:rsidRDefault="00B27E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</w:p>
    <w:p w:rsidR="00B27E48" w:rsidRPr="004B05D3" w:rsidRDefault="00B27E48">
      <w:pPr>
        <w:rPr>
          <w:lang w:val="ru-RU"/>
        </w:rPr>
      </w:pPr>
      <w:bookmarkStart w:id="0" w:name="_GoBack"/>
      <w:bookmarkEnd w:id="0"/>
    </w:p>
    <w:sectPr w:rsidR="00B27E48" w:rsidRPr="004B05D3" w:rsidSect="00B27E4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821B"/>
    <w:multiLevelType w:val="singleLevel"/>
    <w:tmpl w:val="36AA821B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B27E48"/>
    <w:rsid w:val="004B05D3"/>
    <w:rsid w:val="00B27E48"/>
    <w:rsid w:val="17D0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E4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05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B05D3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1001</Words>
  <Characters>5707</Characters>
  <Application>Microsoft Office Word</Application>
  <DocSecurity>0</DocSecurity>
  <Lines>47</Lines>
  <Paragraphs>13</Paragraphs>
  <ScaleCrop>false</ScaleCrop>
  <Company>Microsoft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Zverdvd.org</cp:lastModifiedBy>
  <cp:revision>3</cp:revision>
  <dcterms:created xsi:type="dcterms:W3CDTF">2022-10-31T08:18:00Z</dcterms:created>
  <dcterms:modified xsi:type="dcterms:W3CDTF">2023-06-12T11:01:00Z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1049-11.2.0.11373</vt:lpwstr>
  </property>
  <property fmtid="{D5CDD505-2E9C-101B-9397-08002B2CF9AE}" pid="3" name="ICV">
    <vt:lpwstr>0193BEA85B7B4E30BF12DE5A13DB867D</vt:lpwstr>
  </property>
</Properties>
</file>